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C4" w:rsidRDefault="00DB0D25" w:rsidP="007D69D1">
      <w:pPr>
        <w:ind w:left="-5" w:right="5"/>
      </w:pPr>
      <w:bookmarkStart w:id="0" w:name="_GoBack"/>
      <w:bookmarkEnd w:id="0"/>
      <w:r>
        <w:t xml:space="preserve">MACOMB INTERMEDIATE SCHOOL DISTRICT </w:t>
      </w:r>
    </w:p>
    <w:p w:rsidR="00BB16C4" w:rsidRDefault="00DB0D25">
      <w:pPr>
        <w:spacing w:after="36"/>
        <w:ind w:left="-5" w:right="5"/>
      </w:pPr>
      <w:r>
        <w:t xml:space="preserve">FLYNN EDUCATION CENTER </w:t>
      </w:r>
    </w:p>
    <w:p w:rsidR="00BB16C4" w:rsidRDefault="00DB0D25">
      <w:pPr>
        <w:tabs>
          <w:tab w:val="center" w:pos="4320"/>
          <w:tab w:val="right" w:pos="9365"/>
        </w:tabs>
        <w:ind w:left="-15" w:firstLine="0"/>
      </w:pPr>
      <w:r>
        <w:t xml:space="preserve">2025 RENOVATIONS   </w:t>
      </w:r>
      <w:r>
        <w:tab/>
      </w:r>
    </w:p>
    <w:p w:rsidR="00BB16C4" w:rsidRDefault="00DB0D25">
      <w:pPr>
        <w:spacing w:after="0" w:line="259" w:lineRule="auto"/>
        <w:ind w:left="0" w:firstLine="0"/>
      </w:pPr>
      <w:r>
        <w:rPr>
          <w:rFonts w:ascii="Arial" w:eastAsia="Arial" w:hAnsi="Arial" w:cs="Arial"/>
          <w:sz w:val="22"/>
        </w:rPr>
        <w:t xml:space="preserve"> </w:t>
      </w:r>
    </w:p>
    <w:p w:rsidR="00BB16C4" w:rsidRDefault="00DB0D25" w:rsidP="007D69D1">
      <w:pPr>
        <w:spacing w:after="0" w:line="259" w:lineRule="auto"/>
        <w:ind w:left="0" w:firstLine="0"/>
      </w:pPr>
      <w:r>
        <w:rPr>
          <w:b/>
          <w:u w:val="single" w:color="000000"/>
        </w:rPr>
        <w:t>ADVERTISEMENT FOR BIDS</w:t>
      </w:r>
      <w:r>
        <w:rPr>
          <w:b/>
        </w:rPr>
        <w:t xml:space="preserve">  </w:t>
      </w:r>
    </w:p>
    <w:p w:rsidR="00BB16C4" w:rsidRDefault="00DB0D25">
      <w:pPr>
        <w:spacing w:after="0" w:line="259" w:lineRule="auto"/>
        <w:ind w:left="0" w:firstLine="0"/>
      </w:pPr>
      <w:r>
        <w:t xml:space="preserve"> </w:t>
      </w:r>
    </w:p>
    <w:p w:rsidR="00BB16C4" w:rsidRDefault="00DB0D25">
      <w:pPr>
        <w:ind w:left="-5" w:right="5"/>
      </w:pPr>
      <w:r>
        <w:t xml:space="preserve">Macomb Intermediate School District (MISD) will receive sealed bids for: </w:t>
      </w:r>
    </w:p>
    <w:p w:rsidR="00BB16C4" w:rsidRDefault="00DB0D25">
      <w:pPr>
        <w:spacing w:after="0" w:line="259" w:lineRule="auto"/>
        <w:ind w:right="5"/>
        <w:jc w:val="center"/>
      </w:pPr>
      <w:r>
        <w:rPr>
          <w:b/>
        </w:rPr>
        <w:t xml:space="preserve">FLYNN EDUCATION CENTER  </w:t>
      </w:r>
    </w:p>
    <w:p w:rsidR="00BB16C4" w:rsidRDefault="00DB0D25">
      <w:pPr>
        <w:spacing w:after="0" w:line="259" w:lineRule="auto"/>
        <w:ind w:right="5"/>
        <w:jc w:val="center"/>
      </w:pPr>
      <w:r>
        <w:rPr>
          <w:b/>
        </w:rPr>
        <w:t xml:space="preserve">2025 RENOVATIONS </w:t>
      </w:r>
    </w:p>
    <w:p w:rsidR="00BB16C4" w:rsidRDefault="00DB0D25">
      <w:pPr>
        <w:spacing w:after="0" w:line="259" w:lineRule="auto"/>
        <w:ind w:left="0" w:firstLine="0"/>
      </w:pPr>
      <w:r>
        <w:t xml:space="preserve"> </w:t>
      </w:r>
    </w:p>
    <w:p w:rsidR="00BB16C4" w:rsidRDefault="00DB0D25">
      <w:pPr>
        <w:ind w:left="-5" w:right="5"/>
      </w:pPr>
      <w:r>
        <w:t xml:space="preserve">Until </w:t>
      </w:r>
      <w:r w:rsidRPr="007D69D1">
        <w:rPr>
          <w:b/>
        </w:rPr>
        <w:t>10:30 a.m., local time, Wednesday, June 18, 2025</w:t>
      </w:r>
      <w:r>
        <w:rPr>
          <w:b/>
        </w:rPr>
        <w:t>,</w:t>
      </w:r>
      <w:r>
        <w:t xml:space="preserve"> at the office of Mrs. Mari Anne Stefanich, Purchasing Compliance </w:t>
      </w:r>
    </w:p>
    <w:p w:rsidR="00BB16C4" w:rsidRDefault="00DB0D25">
      <w:pPr>
        <w:ind w:left="-5" w:right="5"/>
      </w:pPr>
      <w:r>
        <w:t xml:space="preserve">Officer, Macomb Intermediate School District, 44001 Garfield </w:t>
      </w:r>
    </w:p>
    <w:p w:rsidR="00BB16C4" w:rsidRDefault="00DB0D25">
      <w:pPr>
        <w:ind w:left="-5" w:right="5"/>
      </w:pPr>
      <w:r>
        <w:t xml:space="preserve">Road, Clinton Township, MI 48038-1000, at which time, and place, all bids will be publicly opened and read aloud.  Bids received after the above stipulated date and time will not be opened, considered or accepted. </w:t>
      </w:r>
    </w:p>
    <w:p w:rsidR="00BB16C4" w:rsidRDefault="00DB0D25">
      <w:pPr>
        <w:spacing w:after="0" w:line="259" w:lineRule="auto"/>
        <w:ind w:left="0" w:firstLine="0"/>
      </w:pPr>
      <w:r>
        <w:t xml:space="preserve"> </w:t>
      </w:r>
    </w:p>
    <w:p w:rsidR="00BB16C4" w:rsidRDefault="00DB0D25">
      <w:pPr>
        <w:spacing w:after="2" w:line="240" w:lineRule="auto"/>
        <w:ind w:left="0"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474378</wp:posOffset>
                </wp:positionV>
                <wp:extent cx="1702308" cy="6109"/>
                <wp:effectExtent l="0" t="0" r="0" b="0"/>
                <wp:wrapNone/>
                <wp:docPr id="522" name="Group 522"/>
                <wp:cNvGraphicFramePr/>
                <a:graphic xmlns:a="http://schemas.openxmlformats.org/drawingml/2006/main">
                  <a:graphicData uri="http://schemas.microsoft.com/office/word/2010/wordprocessingGroup">
                    <wpg:wgp>
                      <wpg:cNvGrpSpPr/>
                      <wpg:grpSpPr>
                        <a:xfrm>
                          <a:off x="0" y="0"/>
                          <a:ext cx="1702308" cy="6109"/>
                          <a:chOff x="0" y="0"/>
                          <a:chExt cx="1702308" cy="6109"/>
                        </a:xfrm>
                      </wpg:grpSpPr>
                      <wps:wsp>
                        <wps:cNvPr id="779" name="Shape 779"/>
                        <wps:cNvSpPr/>
                        <wps:spPr>
                          <a:xfrm>
                            <a:off x="0" y="0"/>
                            <a:ext cx="1702308" cy="9144"/>
                          </a:xfrm>
                          <a:custGeom>
                            <a:avLst/>
                            <a:gdLst/>
                            <a:ahLst/>
                            <a:cxnLst/>
                            <a:rect l="0" t="0" r="0" b="0"/>
                            <a:pathLst>
                              <a:path w="1702308" h="9144">
                                <a:moveTo>
                                  <a:pt x="0" y="0"/>
                                </a:moveTo>
                                <a:lnTo>
                                  <a:pt x="1702308" y="0"/>
                                </a:lnTo>
                                <a:lnTo>
                                  <a:pt x="1702308"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0FA98D08" id="Group 522" o:spid="_x0000_s1026" style="position:absolute;margin-left:0;margin-top:37.35pt;width:134.05pt;height:.5pt;z-index:251658240" coordsize="170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">
                <v:shape id="Shape 779" o:spid="_x0000_s1027" style="position:absolute;width:17023;height:91;visibility:visible;mso-wrap-style:square;v-text-anchor:top" coordsize="17023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WUrcQA&#10;AADcAAAADwAAAGRycy9kb3ducmV2LnhtbESPMW/CMBSE90r8B+shdSsODIQGDEKgSgx0KOnA+Igf&#10;cUT8HNkGAr++rlSp4+nuvtMtVr1txY18aBwrGI8yEMSV0w3XCr7Lj7cZiBCRNbaOScGDAqyWg5cF&#10;Ftrd+Ytuh1iLBOFQoAITY1dIGSpDFsPIdcTJOztvMSbpa6k93hPctnKSZVNpseG0YLCjjaHqcrja&#10;RPGlec6Ofa53p2P9mU/3tC33Sr0O+/UcRKQ+/of/2jutIM/f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K3EAAAA3AAAAA8AAAAAAAAAAAAAAAAAmAIAAGRycy9k&#10;b3ducmV2LnhtbFBLBQYAAAAABAAEAPUAAACJAwAAAAA=&#10;" path="m,l1702308,r,9144l,9144,,e" fillcolor="blue" stroked="f" strokeweight="0">
                  <v:stroke miterlimit="83231f" joinstyle="miter"/>
                  <v:path arrowok="t" textboxrect="0,0,1702308,9144"/>
                </v:shape>
              </v:group>
            </w:pict>
          </mc:Fallback>
        </mc:AlternateContent>
      </w:r>
      <w:r>
        <w:t xml:space="preserve">Bidding documents will be available on or after May 30, 2025, by calling Wakely Associates Inc. at 586-573-4100 or email at </w:t>
      </w:r>
      <w:r>
        <w:rPr>
          <w:color w:val="0000FF"/>
        </w:rPr>
        <w:t>aduda@wakelyaia.com</w:t>
      </w:r>
      <w:r>
        <w:t xml:space="preserve"> for a link to access the documents.  </w:t>
      </w:r>
    </w:p>
    <w:p w:rsidR="007D69D1" w:rsidRDefault="007D69D1">
      <w:pPr>
        <w:spacing w:after="2" w:line="240" w:lineRule="auto"/>
        <w:ind w:left="0" w:firstLine="0"/>
        <w:jc w:val="both"/>
      </w:pPr>
    </w:p>
    <w:p w:rsidR="00BB16C4" w:rsidRPr="007D69D1" w:rsidRDefault="00DB0D25">
      <w:pPr>
        <w:ind w:left="-5" w:right="5"/>
        <w:rPr>
          <w:b/>
        </w:rPr>
      </w:pPr>
      <w:r w:rsidRPr="007D69D1">
        <w:rPr>
          <w:b/>
        </w:rPr>
        <w:t xml:space="preserve">A </w:t>
      </w:r>
      <w:r w:rsidRPr="007D69D1">
        <w:rPr>
          <w:b/>
          <w:u w:val="single" w:color="000000"/>
        </w:rPr>
        <w:t>Mandatory</w:t>
      </w:r>
      <w:r w:rsidRPr="007D69D1">
        <w:rPr>
          <w:b/>
        </w:rPr>
        <w:t xml:space="preserve"> pre-bid meeting is scheduled for Tuesday, June 10, </w:t>
      </w:r>
    </w:p>
    <w:p w:rsidR="00BB16C4" w:rsidRPr="007D69D1" w:rsidRDefault="00DB0D25">
      <w:pPr>
        <w:ind w:left="-5" w:right="5"/>
        <w:rPr>
          <w:b/>
        </w:rPr>
      </w:pPr>
      <w:r w:rsidRPr="007D69D1">
        <w:rPr>
          <w:b/>
        </w:rPr>
        <w:t xml:space="preserve">2025 at 3:30pm, at Flynn Education Center, located at 2899 Fox Hill Dr., Sterling Hts., Mi 48310.  </w:t>
      </w:r>
    </w:p>
    <w:p w:rsidR="00BB16C4" w:rsidRDefault="00DB0D25">
      <w:pPr>
        <w:spacing w:after="0" w:line="259" w:lineRule="auto"/>
        <w:ind w:left="0" w:firstLine="0"/>
      </w:pPr>
      <w:r>
        <w:t xml:space="preserve"> </w:t>
      </w:r>
    </w:p>
    <w:p w:rsidR="00BB16C4" w:rsidRDefault="00DB0D25">
      <w:pPr>
        <w:ind w:left="-5" w:right="5"/>
      </w:pPr>
      <w:r>
        <w:t xml:space="preserve">All bids must be submitted on forms furnished in the Contract </w:t>
      </w:r>
    </w:p>
    <w:p w:rsidR="00AC34B0" w:rsidRDefault="00DB0D25" w:rsidP="00AC34B0">
      <w:pPr>
        <w:ind w:left="-5" w:right="5"/>
      </w:pPr>
      <w:r w:rsidRPr="00E2384C">
        <w:t>Documents and be accompanied</w:t>
      </w:r>
      <w:r>
        <w:t xml:space="preserve"> by a bidder’s bond or a certified or cashier’s check payable to Macomb Intermediate School District for the sum of not less than five (5%) of the bid amount.  All bids must be accompanied by a sworn and notarized statement disclosing any familial relationship that exists between the Owner (bidder) or any employee of the bidder and any member of the MISD School Board, Administration or Staff.  Bids received without a bidder’s bond, certified or cashier’s check, and a sworn and notarized statement of disclosure WILL BE </w:t>
      </w:r>
      <w:r w:rsidR="00AC34B0">
        <w:t>GROUNDS FOR REJECTION.</w:t>
      </w:r>
    </w:p>
    <w:p w:rsidR="00AC34B0" w:rsidRDefault="00AC34B0" w:rsidP="00AC34B0">
      <w:pPr>
        <w:ind w:left="-5" w:right="5"/>
      </w:pPr>
    </w:p>
    <w:p w:rsidR="00BB16C4" w:rsidRDefault="00AC34B0" w:rsidP="00AC34B0">
      <w:pPr>
        <w:ind w:left="-5" w:right="5"/>
      </w:pPr>
      <w:r>
        <w:t>M</w:t>
      </w:r>
      <w:r w:rsidR="00DB0D25">
        <w:t xml:space="preserve">acomb Intermediate School District reserves the right to reject any or all bids, in whole or in part, to waive any irregularities therein and accept that bid, which best serves Macomb Intermediate School District. </w:t>
      </w:r>
    </w:p>
    <w:sectPr w:rsidR="00BB16C4">
      <w:pgSz w:w="12240" w:h="15840"/>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C4"/>
    <w:rsid w:val="006B1F58"/>
    <w:rsid w:val="007D69D1"/>
    <w:rsid w:val="00AC34B0"/>
    <w:rsid w:val="00B6762D"/>
    <w:rsid w:val="00BB16C4"/>
    <w:rsid w:val="00DB0D25"/>
    <w:rsid w:val="00E2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FC50A-4854-48D7-8A9B-E677FFB2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9" w:lineRule="auto"/>
      <w:ind w:left="10" w:hanging="10"/>
    </w:pPr>
    <w:rPr>
      <w:rFonts w:ascii="Courier New" w:eastAsia="Courier New" w:hAnsi="Courier New" w:cs="Courier New"/>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4B0"/>
    <w:rPr>
      <w:rFonts w:ascii="Segoe UI" w:eastAsia="Courier New"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PROPOSAL WANTED</vt:lpstr>
    </vt:vector>
  </TitlesOfParts>
  <Company>MISD</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WANTED</dc:title>
  <dc:subject/>
  <dc:creator>Sherri House</dc:creator>
  <cp:keywords/>
  <cp:lastModifiedBy>Williams, Janet</cp:lastModifiedBy>
  <cp:revision>2</cp:revision>
  <cp:lastPrinted>2025-05-28T14:21:00Z</cp:lastPrinted>
  <dcterms:created xsi:type="dcterms:W3CDTF">2025-05-28T15:35:00Z</dcterms:created>
  <dcterms:modified xsi:type="dcterms:W3CDTF">2025-05-28T15:35:00Z</dcterms:modified>
</cp:coreProperties>
</file>