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DB" w:rsidRDefault="00405820" w:rsidP="002A25DB">
      <w:pPr>
        <w:pStyle w:val="NormalWeb"/>
        <w:rPr>
          <w:b/>
          <w:sz w:val="32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7913467" wp14:editId="58941AAC">
            <wp:simplePos x="0" y="0"/>
            <wp:positionH relativeFrom="margin">
              <wp:posOffset>5247451</wp:posOffset>
            </wp:positionH>
            <wp:positionV relativeFrom="margin">
              <wp:posOffset>-539067</wp:posOffset>
            </wp:positionV>
            <wp:extent cx="1455420" cy="816610"/>
            <wp:effectExtent l="0" t="0" r="0" b="2540"/>
            <wp:wrapSquare wrapText="bothSides"/>
            <wp:docPr id="10" name="Picture 10" descr="http://michigan.gov/images/mde/Color_Logo_307_KB__opt_42707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chigan.gov/images/mde/Color_Logo_307_KB__opt_427076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820">
        <w:rPr>
          <w:rFonts w:ascii="Lucida Calligraphy" w:hAnsi="Lucida Calligraph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280AFF4" wp14:editId="6DEAEEA4">
            <wp:simplePos x="0" y="0"/>
            <wp:positionH relativeFrom="margin">
              <wp:posOffset>-327518</wp:posOffset>
            </wp:positionH>
            <wp:positionV relativeFrom="margin">
              <wp:posOffset>-349904</wp:posOffset>
            </wp:positionV>
            <wp:extent cx="1133038" cy="35167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d 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038" cy="35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820" w:rsidRDefault="00405820" w:rsidP="002A25DB">
      <w:pPr>
        <w:pStyle w:val="NormalWeb"/>
        <w:jc w:val="center"/>
        <w:rPr>
          <w:b/>
          <w:sz w:val="32"/>
          <w:szCs w:val="24"/>
          <w:u w:val="single"/>
        </w:rPr>
      </w:pPr>
    </w:p>
    <w:p w:rsidR="00474849" w:rsidRPr="003A5845" w:rsidRDefault="00E864B7" w:rsidP="002A25DB">
      <w:pPr>
        <w:pStyle w:val="NormalWeb"/>
        <w:jc w:val="center"/>
        <w:rPr>
          <w:rFonts w:ascii="Californian FB" w:hAnsi="Californian FB"/>
          <w:b/>
          <w:sz w:val="32"/>
          <w:szCs w:val="24"/>
          <w:u w:val="single"/>
        </w:rPr>
      </w:pPr>
      <w:r w:rsidRPr="003A5845">
        <w:rPr>
          <w:rFonts w:ascii="Californian FB" w:hAnsi="Californian FB"/>
          <w:b/>
          <w:sz w:val="32"/>
          <w:szCs w:val="24"/>
          <w:u w:val="single"/>
        </w:rPr>
        <w:t>Macomb</w:t>
      </w:r>
      <w:r w:rsidR="00474849" w:rsidRPr="003A5845">
        <w:rPr>
          <w:rFonts w:ascii="Californian FB" w:hAnsi="Californian FB"/>
          <w:b/>
          <w:sz w:val="32"/>
          <w:szCs w:val="24"/>
          <w:u w:val="single"/>
        </w:rPr>
        <w:t xml:space="preserve"> County </w:t>
      </w:r>
      <w:r w:rsidR="002A25DB" w:rsidRPr="003A5845">
        <w:rPr>
          <w:rFonts w:ascii="Californian FB" w:hAnsi="Californian FB"/>
          <w:b/>
          <w:sz w:val="32"/>
          <w:szCs w:val="24"/>
          <w:u w:val="single"/>
        </w:rPr>
        <w:t xml:space="preserve">GSRP Program and </w:t>
      </w:r>
      <w:r w:rsidR="00ED49EE" w:rsidRPr="003A5845">
        <w:rPr>
          <w:rFonts w:ascii="Californian FB" w:hAnsi="Californian FB"/>
          <w:b/>
          <w:sz w:val="32"/>
          <w:szCs w:val="24"/>
          <w:u w:val="single"/>
        </w:rPr>
        <w:t>Classroom</w:t>
      </w:r>
    </w:p>
    <w:p w:rsidR="00ED49EE" w:rsidRPr="003A5845" w:rsidRDefault="003A5845" w:rsidP="00ED49EE">
      <w:pPr>
        <w:pStyle w:val="ListParagraph"/>
        <w:jc w:val="center"/>
        <w:rPr>
          <w:rFonts w:ascii="Californian FB" w:hAnsi="Californian FB"/>
          <w:b/>
          <w:sz w:val="32"/>
          <w:szCs w:val="24"/>
          <w:u w:val="single"/>
        </w:rPr>
      </w:pPr>
      <w:r>
        <w:rPr>
          <w:rFonts w:ascii="Californian FB" w:hAnsi="Californian FB"/>
          <w:b/>
          <w:sz w:val="32"/>
          <w:szCs w:val="24"/>
          <w:u w:val="single"/>
        </w:rPr>
        <w:t>Checklist</w:t>
      </w:r>
    </w:p>
    <w:p w:rsidR="009919D5" w:rsidRPr="00ED49EE" w:rsidRDefault="00474849" w:rsidP="00474849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A25DB">
        <w:rPr>
          <w:sz w:val="24"/>
          <w:szCs w:val="24"/>
        </w:rPr>
        <w:t xml:space="preserve">Based on </w:t>
      </w:r>
      <w:r w:rsidR="00CE526B" w:rsidRPr="00ED49EE">
        <w:rPr>
          <w:sz w:val="24"/>
          <w:szCs w:val="24"/>
        </w:rPr>
        <w:t>PQ</w:t>
      </w:r>
      <w:r w:rsidR="003A5845">
        <w:rPr>
          <w:sz w:val="24"/>
          <w:szCs w:val="24"/>
        </w:rPr>
        <w:t xml:space="preserve">A Items/Licensing Requirements) </w:t>
      </w:r>
    </w:p>
    <w:p w:rsidR="00ED49EE" w:rsidRPr="003A5845" w:rsidRDefault="00ED49EE" w:rsidP="00EF3402">
      <w:pPr>
        <w:ind w:firstLine="360"/>
        <w:rPr>
          <w:rFonts w:ascii="Californian FB" w:hAnsi="Californian FB"/>
          <w:b/>
          <w:sz w:val="28"/>
          <w:szCs w:val="24"/>
          <w:u w:val="single"/>
        </w:rPr>
      </w:pPr>
      <w:r w:rsidRPr="003A5845">
        <w:rPr>
          <w:rFonts w:ascii="Californian FB" w:hAnsi="Californian FB"/>
          <w:b/>
          <w:sz w:val="28"/>
          <w:szCs w:val="24"/>
          <w:u w:val="single"/>
        </w:rPr>
        <w:t xml:space="preserve">Learning Environment: 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 room is free of health and safety hazards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Ventilation and lighting are adequate; a comfortable temperature is maintained.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Non</w:t>
      </w:r>
      <w:r w:rsidR="00D660B0" w:rsidRPr="00ED49EE">
        <w:rPr>
          <w:sz w:val="24"/>
          <w:szCs w:val="24"/>
        </w:rPr>
        <w:t>-</w:t>
      </w:r>
      <w:r w:rsidRPr="00ED49EE">
        <w:rPr>
          <w:sz w:val="24"/>
          <w:szCs w:val="24"/>
        </w:rPr>
        <w:t>program materials are stored in spaces other than in the classroom.</w:t>
      </w:r>
      <w:r w:rsidR="003A5845">
        <w:rPr>
          <w:sz w:val="24"/>
          <w:szCs w:val="24"/>
        </w:rPr>
        <w:t xml:space="preserve"> 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A first-aid kit is easily accessible and available in the classroom.</w:t>
      </w:r>
      <w:r w:rsidR="00D660B0" w:rsidRPr="00ED49EE">
        <w:rPr>
          <w:sz w:val="24"/>
          <w:szCs w:val="24"/>
        </w:rPr>
        <w:t xml:space="preserve"> Sign is clearly posted where it is stored. 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 space</w:t>
      </w:r>
      <w:r w:rsidR="003A5845">
        <w:rPr>
          <w:sz w:val="24"/>
          <w:szCs w:val="24"/>
        </w:rPr>
        <w:t xml:space="preserve"> is divided into interest areas that are defined and clearly marked. 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All interest areas have names that ar</w:t>
      </w:r>
      <w:r w:rsidR="00D660B0" w:rsidRPr="00ED49EE">
        <w:rPr>
          <w:sz w:val="24"/>
          <w:szCs w:val="24"/>
        </w:rPr>
        <w:t>e easily understood by children using multiple methods of displaying the word ( word, picture, object)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 location of all interest areas al</w:t>
      </w:r>
      <w:r w:rsidR="003F5F75">
        <w:rPr>
          <w:sz w:val="24"/>
          <w:szCs w:val="24"/>
        </w:rPr>
        <w:t>lows children to move freely fro</w:t>
      </w:r>
      <w:r w:rsidRPr="00ED49EE">
        <w:rPr>
          <w:sz w:val="24"/>
          <w:szCs w:val="24"/>
        </w:rPr>
        <w:t>m one area to the other.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Low furniture, shelves, and room dividers allow children and adults to see from one area to another.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Each interest area has enough space for many children to play at once.</w:t>
      </w:r>
    </w:p>
    <w:p w:rsidR="00CE526B" w:rsidRPr="00ED49EE" w:rsidRDefault="00CE526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Interest areas with compatible activities are adjacent.</w:t>
      </w:r>
    </w:p>
    <w:p w:rsidR="00CE526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In all areas, classroom materials are grouped by function or type.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All interest areas and materials are labeled.</w:t>
      </w:r>
    </w:p>
    <w:p w:rsidR="00780B0B" w:rsidRPr="00ED49EE" w:rsidRDefault="009517DF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Throughout the environment l</w:t>
      </w:r>
      <w:r w:rsidR="00780B0B" w:rsidRPr="00ED49EE">
        <w:rPr>
          <w:sz w:val="24"/>
          <w:szCs w:val="24"/>
        </w:rPr>
        <w:t>abels are of many typ</w:t>
      </w:r>
      <w:r>
        <w:rPr>
          <w:sz w:val="24"/>
          <w:szCs w:val="24"/>
        </w:rPr>
        <w:t>es understood by children</w:t>
      </w:r>
      <w:r w:rsidR="00D660B0" w:rsidRPr="00ED49EE">
        <w:rPr>
          <w:sz w:val="24"/>
          <w:szCs w:val="24"/>
        </w:rPr>
        <w:t xml:space="preserve"> ( photo, drawing, tracing, real object, words)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Children can reach and get out materials without adult help.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Most of the available materials in all interest areas are open-ended.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Materials include many “real” items in place of toy replicas.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Many materials appeal to multiple senses and include both natural and manufactured materials.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There is a plentiful quantity of materials in all areas.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May multiple sets of materials are available so that several children can play with the same materials at the same time.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Materials reflect the home and community cultures and special needs of program children.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 xml:space="preserve">Materials depict a wide range of </w:t>
      </w:r>
      <w:r w:rsidR="00E502E7" w:rsidRPr="00ED49EE">
        <w:rPr>
          <w:sz w:val="24"/>
          <w:szCs w:val="24"/>
        </w:rPr>
        <w:t>non-stereotyped</w:t>
      </w:r>
      <w:r w:rsidRPr="00ED49EE">
        <w:rPr>
          <w:sz w:val="24"/>
          <w:szCs w:val="24"/>
        </w:rPr>
        <w:t xml:space="preserve"> role models and cultures.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Multicultural materials are integrated into the classroom.</w:t>
      </w:r>
    </w:p>
    <w:p w:rsidR="00780B0B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A variety of children’s work is displayed.</w:t>
      </w:r>
    </w:p>
    <w:p w:rsidR="00ED49EE" w:rsidRPr="00ED49EE" w:rsidRDefault="00780B0B" w:rsidP="00ED49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lastRenderedPageBreak/>
        <w:t>All displays of children’s work consist of creations stemming from children’s interests and ideas.</w:t>
      </w:r>
      <w:r w:rsidR="00D660B0" w:rsidRPr="00ED49EE">
        <w:rPr>
          <w:sz w:val="24"/>
          <w:szCs w:val="24"/>
        </w:rPr>
        <w:t xml:space="preserve"> ( Should be an area for children to post their creative expressions from play, items created at the writing center, photos of them building and creating in play)</w:t>
      </w:r>
    </w:p>
    <w:p w:rsidR="003F5F75" w:rsidRPr="00ED49EE" w:rsidRDefault="003F5F75" w:rsidP="003F5F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 outdoor play area is free of health and safety hazards.</w:t>
      </w:r>
    </w:p>
    <w:p w:rsidR="003F5F75" w:rsidRPr="003F5F75" w:rsidRDefault="003F5F75" w:rsidP="003F5F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49EE">
        <w:rPr>
          <w:sz w:val="24"/>
          <w:szCs w:val="24"/>
        </w:rPr>
        <w:t>The outdoor play area includes both stationary and portable equipment and materials for various types of play.</w:t>
      </w:r>
    </w:p>
    <w:p w:rsidR="00474849" w:rsidRPr="009517DF" w:rsidRDefault="00474849" w:rsidP="00474849">
      <w:pPr>
        <w:pStyle w:val="ListParagraph"/>
        <w:rPr>
          <w:sz w:val="24"/>
          <w:szCs w:val="24"/>
        </w:rPr>
      </w:pPr>
    </w:p>
    <w:p w:rsidR="009517DF" w:rsidRPr="003A5845" w:rsidRDefault="009517DF" w:rsidP="009517DF">
      <w:pPr>
        <w:ind w:left="360"/>
        <w:rPr>
          <w:rFonts w:ascii="Californian FB" w:hAnsi="Californian FB"/>
          <w:sz w:val="28"/>
          <w:szCs w:val="28"/>
          <w:u w:val="single"/>
        </w:rPr>
      </w:pPr>
      <w:r w:rsidRPr="003A5845">
        <w:rPr>
          <w:rFonts w:ascii="Californian FB" w:eastAsia="Times New Roman" w:hAnsi="Californian FB" w:cs="Times New Roman"/>
          <w:b/>
          <w:sz w:val="28"/>
          <w:szCs w:val="28"/>
          <w:u w:val="single"/>
        </w:rPr>
        <w:t>Daily Routine</w:t>
      </w:r>
    </w:p>
    <w:p w:rsidR="009517DF" w:rsidRDefault="009517DF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Daily routine is consistent from day to day.</w:t>
      </w:r>
    </w:p>
    <w:p w:rsidR="009517DF" w:rsidRDefault="009517DF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Daily routine is posted for teachers and parents</w:t>
      </w:r>
      <w:r w:rsidR="003A5845">
        <w:rPr>
          <w:sz w:val="24"/>
          <w:szCs w:val="24"/>
        </w:rPr>
        <w:t xml:space="preserve"> with descriptors. </w:t>
      </w:r>
    </w:p>
    <w:p w:rsidR="009517DF" w:rsidRDefault="009517DF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Daily routine is posted for children at their eye level and using pictures</w:t>
      </w:r>
      <w:r w:rsidR="00B467A6">
        <w:rPr>
          <w:sz w:val="24"/>
          <w:szCs w:val="24"/>
        </w:rPr>
        <w:t xml:space="preserve">, symbols, </w:t>
      </w:r>
      <w:r w:rsidR="003F5F75">
        <w:rPr>
          <w:sz w:val="24"/>
          <w:szCs w:val="24"/>
        </w:rPr>
        <w:t xml:space="preserve">and </w:t>
      </w:r>
      <w:r w:rsidR="00B467A6">
        <w:rPr>
          <w:sz w:val="24"/>
          <w:szCs w:val="24"/>
        </w:rPr>
        <w:t>words for each part of the daily routine.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Daily Routine must include times for children to:  make plans; carry out their plans; recall and discuss their activities; engage in small-group activities; engage in large group activities; have snacks or meals; clean-up; transition to other activities; play outside; and nap or rest (if applicable)</w:t>
      </w:r>
    </w:p>
    <w:p w:rsidR="00B467A6" w:rsidRDefault="003F5F75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Appropriate time is allocated</w:t>
      </w:r>
      <w:r w:rsidR="00B467A6">
        <w:rPr>
          <w:sz w:val="24"/>
          <w:szCs w:val="24"/>
        </w:rPr>
        <w:t xml:space="preserve"> for each part of the daily routine.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Children are engaged in Active Learning during each part of the daily routine.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Children do things for themselves at snack or meal times.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eat with children and interact in a conversational manner during snack or meal times.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Nutritious food is provided by the program.</w:t>
      </w:r>
    </w:p>
    <w:p w:rsidR="00B467A6" w:rsidRDefault="00B467A6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Children are given choices of quiet activities at rest time.</w:t>
      </w:r>
    </w:p>
    <w:p w:rsidR="00B467A6" w:rsidRDefault="003F5F75" w:rsidP="009517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Thirty</w:t>
      </w:r>
      <w:r w:rsidR="00B467A6">
        <w:rPr>
          <w:sz w:val="24"/>
          <w:szCs w:val="24"/>
        </w:rPr>
        <w:t xml:space="preserve"> minutes of outside time </w:t>
      </w:r>
      <w:r>
        <w:rPr>
          <w:sz w:val="24"/>
          <w:szCs w:val="24"/>
        </w:rPr>
        <w:t xml:space="preserve">is provided </w:t>
      </w:r>
      <w:r w:rsidR="003A5845">
        <w:rPr>
          <w:sz w:val="24"/>
          <w:szCs w:val="24"/>
        </w:rPr>
        <w:t xml:space="preserve">daily for ½ day program. </w:t>
      </w:r>
    </w:p>
    <w:p w:rsidR="00B467A6" w:rsidRDefault="00B467A6" w:rsidP="004748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Throughout the daily routine children are given opportunities to make many choices.</w:t>
      </w:r>
    </w:p>
    <w:p w:rsidR="00474849" w:rsidRPr="00474849" w:rsidRDefault="00474849" w:rsidP="00474849">
      <w:pPr>
        <w:pStyle w:val="ListParagraph"/>
        <w:rPr>
          <w:sz w:val="24"/>
          <w:szCs w:val="24"/>
        </w:rPr>
      </w:pPr>
    </w:p>
    <w:p w:rsidR="002A25DB" w:rsidRDefault="002A25DB" w:rsidP="00B467A6">
      <w:pPr>
        <w:rPr>
          <w:sz w:val="24"/>
          <w:szCs w:val="24"/>
        </w:rPr>
      </w:pPr>
    </w:p>
    <w:p w:rsidR="00405820" w:rsidRDefault="004058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467A6" w:rsidRPr="003A5845" w:rsidRDefault="00474849" w:rsidP="00B467A6">
      <w:pPr>
        <w:rPr>
          <w:rFonts w:ascii="Californian FB" w:hAnsi="Californian FB"/>
          <w:b/>
          <w:sz w:val="28"/>
          <w:szCs w:val="28"/>
          <w:u w:val="single"/>
        </w:rPr>
      </w:pPr>
      <w:r w:rsidRPr="003A5845">
        <w:rPr>
          <w:rFonts w:ascii="Californian FB" w:hAnsi="Californian FB"/>
          <w:b/>
          <w:sz w:val="28"/>
          <w:szCs w:val="28"/>
          <w:u w:val="single"/>
        </w:rPr>
        <w:lastRenderedPageBreak/>
        <w:t>Adult-</w:t>
      </w:r>
      <w:r w:rsidR="00B467A6" w:rsidRPr="003A5845">
        <w:rPr>
          <w:rFonts w:ascii="Californian FB" w:hAnsi="Californian FB"/>
          <w:b/>
          <w:sz w:val="28"/>
          <w:szCs w:val="28"/>
          <w:u w:val="single"/>
        </w:rPr>
        <w:t>Child Interactions</w:t>
      </w:r>
    </w:p>
    <w:p w:rsidR="00474849" w:rsidRDefault="00474849" w:rsidP="00B467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focus on children as opposed to classroom cleaning tasks or other duties during the program day.</w:t>
      </w:r>
    </w:p>
    <w:p w:rsidR="00B467A6" w:rsidRDefault="00B467A6" w:rsidP="00B467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show positive, calm, respectful, and nurturing attention to children.</w:t>
      </w:r>
    </w:p>
    <w:p w:rsidR="00B467A6" w:rsidRDefault="00B467A6" w:rsidP="00B467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ask questions sparingly and use open-ended questions, comments, and acknowledgements.</w:t>
      </w:r>
    </w:p>
    <w:p w:rsidR="00B467A6" w:rsidRDefault="00B467A6" w:rsidP="00B467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 use many strategies to support English Language Learners in learning their new language and interacting with English speaking peers.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play as partners with children – following the child’s lead.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encourage children’s ideas, suggestions, and efforts throughout the day.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At Large Group Time, adults use many strategies to support and extend children’s ideas and actions.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provide scaffolding for children as they play and work.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use acknowledging and encouraging statements as opposed to judgmental praise statements.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Rewards and reward systems are avoided.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Adults support children’s peer interactions.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Conflict situations are dealt with calmly and in a matter-of-fact way.</w:t>
      </w:r>
    </w:p>
    <w:p w:rsidR="00A731A3" w:rsidRDefault="00A731A3" w:rsidP="00A731A3">
      <w:pPr>
        <w:pStyle w:val="ListParagraph"/>
        <w:rPr>
          <w:sz w:val="24"/>
          <w:szCs w:val="24"/>
        </w:rPr>
      </w:pPr>
    </w:p>
    <w:p w:rsidR="00A731A3" w:rsidRPr="003A5845" w:rsidRDefault="00A731A3" w:rsidP="00A731A3">
      <w:pPr>
        <w:rPr>
          <w:rFonts w:ascii="Californian FB" w:hAnsi="Californian FB"/>
          <w:b/>
          <w:sz w:val="28"/>
          <w:szCs w:val="28"/>
          <w:u w:val="single"/>
        </w:rPr>
      </w:pPr>
      <w:r w:rsidRPr="003A5845">
        <w:rPr>
          <w:rFonts w:ascii="Californian FB" w:hAnsi="Californian FB"/>
          <w:b/>
          <w:sz w:val="28"/>
          <w:szCs w:val="28"/>
          <w:u w:val="single"/>
        </w:rPr>
        <w:t>Curriculum, Planning, and Assessment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program and staff consistently use ONE research based, and researched, comprehensi</w:t>
      </w:r>
      <w:r w:rsidR="002A25DB">
        <w:rPr>
          <w:sz w:val="24"/>
          <w:szCs w:val="24"/>
        </w:rPr>
        <w:t>ve curriculum</w:t>
      </w:r>
      <w:r>
        <w:rPr>
          <w:sz w:val="24"/>
          <w:szCs w:val="24"/>
        </w:rPr>
        <w:t xml:space="preserve"> (</w:t>
      </w:r>
      <w:r w:rsidR="003A5845">
        <w:rPr>
          <w:sz w:val="24"/>
          <w:szCs w:val="24"/>
        </w:rPr>
        <w:t>High Scope or Creative Curriculum</w:t>
      </w:r>
      <w:r>
        <w:rPr>
          <w:sz w:val="24"/>
          <w:szCs w:val="24"/>
        </w:rPr>
        <w:t>)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Staf</w:t>
      </w:r>
      <w:r w:rsidR="003F5F75">
        <w:rPr>
          <w:sz w:val="24"/>
          <w:szCs w:val="24"/>
        </w:rPr>
        <w:t>f (teacher and co-teacher) meet</w:t>
      </w:r>
      <w:r>
        <w:rPr>
          <w:sz w:val="24"/>
          <w:szCs w:val="24"/>
        </w:rPr>
        <w:t xml:space="preserve"> daily to discuss and make plans for their own children the next day.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Teaching team members participate equally in planning and conducting activities.</w:t>
      </w:r>
    </w:p>
    <w:p w:rsidR="00A731A3" w:rsidRDefault="00A731A3" w:rsidP="00A731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Staff uses child observation and anecdotal records to focus on children’s development, to plan for individual children, and to share information with parents.</w:t>
      </w:r>
    </w:p>
    <w:p w:rsidR="002A25DB" w:rsidRDefault="00A731A3" w:rsidP="002A25D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Staff uses an approved child observation assessment measure that is of proven reliability and validit</w:t>
      </w:r>
      <w:r w:rsidR="003A5845">
        <w:rPr>
          <w:sz w:val="24"/>
          <w:szCs w:val="24"/>
        </w:rPr>
        <w:t xml:space="preserve">y.  (COR or GOLD) </w:t>
      </w:r>
    </w:p>
    <w:p w:rsidR="003A5845" w:rsidRDefault="003A5845" w:rsidP="002A25D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Staff maintain accurate records: </w:t>
      </w:r>
      <w:r w:rsidRPr="003A5845">
        <w:rPr>
          <w:i/>
          <w:sz w:val="24"/>
          <w:szCs w:val="24"/>
        </w:rPr>
        <w:t>See below</w:t>
      </w:r>
      <w:r>
        <w:rPr>
          <w:sz w:val="24"/>
          <w:szCs w:val="24"/>
        </w:rPr>
        <w:t xml:space="preserve"> </w:t>
      </w:r>
    </w:p>
    <w:p w:rsidR="00ED49EE" w:rsidRPr="003A5845" w:rsidRDefault="00A731A3" w:rsidP="002A25DB">
      <w:pPr>
        <w:ind w:left="360"/>
        <w:rPr>
          <w:rFonts w:ascii="Californian FB" w:hAnsi="Californian FB"/>
          <w:sz w:val="24"/>
          <w:szCs w:val="24"/>
        </w:rPr>
      </w:pPr>
      <w:r w:rsidRPr="003A5845">
        <w:rPr>
          <w:rFonts w:ascii="Californian FB" w:eastAsia="Times New Roman" w:hAnsi="Californian FB" w:cs="Times New Roman"/>
          <w:b/>
          <w:sz w:val="28"/>
          <w:szCs w:val="24"/>
          <w:u w:val="single"/>
        </w:rPr>
        <w:t>*</w:t>
      </w:r>
      <w:r w:rsidR="00ED49EE" w:rsidRPr="003A5845">
        <w:rPr>
          <w:rFonts w:ascii="Californian FB" w:eastAsia="Times New Roman" w:hAnsi="Californian FB" w:cs="Times New Roman"/>
          <w:b/>
          <w:sz w:val="28"/>
          <w:szCs w:val="24"/>
          <w:u w:val="single"/>
        </w:rPr>
        <w:t>Records:</w:t>
      </w:r>
    </w:p>
    <w:p w:rsidR="009517DF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All records and documentation required by licensing</w:t>
      </w:r>
    </w:p>
    <w:p w:rsidR="00812DCA" w:rsidRDefault="00812DCA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Health Appraisal Form</w:t>
      </w:r>
      <w:r w:rsidR="003A5845">
        <w:rPr>
          <w:rFonts w:eastAsia="Times New Roman" w:cs="Times New Roman"/>
          <w:sz w:val="24"/>
          <w:szCs w:val="24"/>
        </w:rPr>
        <w:t xml:space="preserve">/Shot record </w:t>
      </w:r>
    </w:p>
    <w:p w:rsidR="009517DF" w:rsidRDefault="00ED49EE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517DF">
        <w:rPr>
          <w:rFonts w:eastAsia="Times New Roman" w:cs="Times New Roman"/>
          <w:sz w:val="24"/>
          <w:szCs w:val="24"/>
        </w:rPr>
        <w:t xml:space="preserve">Birth certificate </w:t>
      </w:r>
    </w:p>
    <w:p w:rsidR="00ED49EE" w:rsidRPr="00ED49EE" w:rsidRDefault="00ED49EE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D49EE">
        <w:rPr>
          <w:rFonts w:eastAsia="Times New Roman" w:cs="Times New Roman"/>
          <w:sz w:val="24"/>
          <w:szCs w:val="24"/>
        </w:rPr>
        <w:t>Complet</w:t>
      </w:r>
      <w:r w:rsidR="009517DF">
        <w:rPr>
          <w:rFonts w:eastAsia="Times New Roman" w:cs="Times New Roman"/>
          <w:sz w:val="24"/>
          <w:szCs w:val="24"/>
        </w:rPr>
        <w:t>e Child Information Card  (nothing blank)</w:t>
      </w:r>
    </w:p>
    <w:p w:rsidR="00ED49EE" w:rsidRPr="009517DF" w:rsidRDefault="00ED49EE" w:rsidP="009517D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D49EE">
        <w:rPr>
          <w:rFonts w:eastAsia="Times New Roman" w:cs="Times New Roman"/>
          <w:sz w:val="24"/>
          <w:szCs w:val="24"/>
        </w:rPr>
        <w:lastRenderedPageBreak/>
        <w:t>Written per</w:t>
      </w:r>
      <w:r w:rsidR="009517DF">
        <w:rPr>
          <w:rFonts w:eastAsia="Times New Roman" w:cs="Times New Roman"/>
          <w:sz w:val="24"/>
          <w:szCs w:val="24"/>
        </w:rPr>
        <w:t>mission for field trips or photo/video, etc.</w:t>
      </w:r>
    </w:p>
    <w:p w:rsidR="00ED49EE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Income documentation</w:t>
      </w:r>
    </w:p>
    <w:p w:rsidR="009517DF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Risk factor docu</w:t>
      </w:r>
      <w:r w:rsidR="007A54F4">
        <w:rPr>
          <w:rFonts w:eastAsia="Times New Roman" w:cs="Times New Roman"/>
          <w:sz w:val="24"/>
          <w:szCs w:val="24"/>
        </w:rPr>
        <w:t>mentation</w:t>
      </w:r>
    </w:p>
    <w:p w:rsidR="009517DF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Child Screening</w:t>
      </w:r>
    </w:p>
    <w:p w:rsidR="009517DF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Child Assessment Reports</w:t>
      </w:r>
    </w:p>
    <w:p w:rsidR="009517DF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Parent / Family Conference documentation</w:t>
      </w:r>
    </w:p>
    <w:p w:rsidR="009517DF" w:rsidRPr="00ED49EE" w:rsidRDefault="009517DF" w:rsidP="00ED49E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Home Visit documentation</w:t>
      </w:r>
    </w:p>
    <w:p w:rsidR="00ED49EE" w:rsidRDefault="00ED49EE" w:rsidP="00ED49EE">
      <w:pPr>
        <w:spacing w:after="0" w:line="240" w:lineRule="auto"/>
        <w:rPr>
          <w:rFonts w:eastAsia="Times New Roman" w:cs="Times New Roman"/>
          <w:sz w:val="28"/>
          <w:szCs w:val="24"/>
          <w:u w:val="single"/>
        </w:rPr>
      </w:pPr>
    </w:p>
    <w:p w:rsidR="00812DCA" w:rsidRPr="00ED49EE" w:rsidRDefault="00812DCA" w:rsidP="00ED49EE">
      <w:pPr>
        <w:spacing w:after="0" w:line="240" w:lineRule="auto"/>
        <w:rPr>
          <w:rFonts w:eastAsia="Times New Roman" w:cs="Times New Roman"/>
          <w:sz w:val="28"/>
          <w:szCs w:val="24"/>
          <w:u w:val="single"/>
        </w:rPr>
      </w:pPr>
    </w:p>
    <w:p w:rsidR="00ED49EE" w:rsidRPr="00ED49EE" w:rsidRDefault="00ED49EE" w:rsidP="009517D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780B0B" w:rsidRPr="00ED49EE" w:rsidRDefault="00780B0B" w:rsidP="00EF3402">
      <w:pPr>
        <w:rPr>
          <w:sz w:val="24"/>
          <w:szCs w:val="24"/>
        </w:rPr>
      </w:pPr>
    </w:p>
    <w:sectPr w:rsidR="00780B0B" w:rsidRPr="00ED49EE" w:rsidSect="00EF3402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30" w:rsidRDefault="00A03B30" w:rsidP="002A25DB">
      <w:pPr>
        <w:spacing w:after="0" w:line="240" w:lineRule="auto"/>
      </w:pPr>
      <w:r>
        <w:separator/>
      </w:r>
    </w:p>
  </w:endnote>
  <w:endnote w:type="continuationSeparator" w:id="0">
    <w:p w:rsidR="00A03B30" w:rsidRDefault="00A03B30" w:rsidP="002A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5DB" w:rsidRDefault="0010348D">
        <w:pPr>
          <w:pStyle w:val="Footer"/>
          <w:jc w:val="center"/>
        </w:pPr>
        <w:r>
          <w:fldChar w:fldCharType="begin"/>
        </w:r>
        <w:r w:rsidR="002A25DB">
          <w:instrText xml:space="preserve"> PAGE   \* MERGEFORMAT </w:instrText>
        </w:r>
        <w:r>
          <w:fldChar w:fldCharType="separate"/>
        </w:r>
        <w:r w:rsidR="006F4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5DB" w:rsidRDefault="002A2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30" w:rsidRDefault="00A03B30" w:rsidP="002A25DB">
      <w:pPr>
        <w:spacing w:after="0" w:line="240" w:lineRule="auto"/>
      </w:pPr>
      <w:r>
        <w:separator/>
      </w:r>
    </w:p>
  </w:footnote>
  <w:footnote w:type="continuationSeparator" w:id="0">
    <w:p w:rsidR="00A03B30" w:rsidRDefault="00A03B30" w:rsidP="002A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B5B"/>
    <w:multiLevelType w:val="hybridMultilevel"/>
    <w:tmpl w:val="F6C0D52E"/>
    <w:lvl w:ilvl="0" w:tplc="E60C02C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61F"/>
    <w:multiLevelType w:val="hybridMultilevel"/>
    <w:tmpl w:val="FB2ED294"/>
    <w:lvl w:ilvl="0" w:tplc="2E06E6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9E9"/>
    <w:multiLevelType w:val="hybridMultilevel"/>
    <w:tmpl w:val="711C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5404B"/>
    <w:multiLevelType w:val="hybridMultilevel"/>
    <w:tmpl w:val="7EB2E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31FCB"/>
    <w:multiLevelType w:val="singleLevel"/>
    <w:tmpl w:val="2E06E6D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</w:abstractNum>
  <w:abstractNum w:abstractNumId="5" w15:restartNumberingAfterBreak="0">
    <w:nsid w:val="72C11DA4"/>
    <w:multiLevelType w:val="singleLevel"/>
    <w:tmpl w:val="ED60FA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4594501"/>
    <w:multiLevelType w:val="hybridMultilevel"/>
    <w:tmpl w:val="F9AE1BF6"/>
    <w:lvl w:ilvl="0" w:tplc="2E06E6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6B"/>
    <w:rsid w:val="0010348D"/>
    <w:rsid w:val="00114920"/>
    <w:rsid w:val="001403ED"/>
    <w:rsid w:val="00177B05"/>
    <w:rsid w:val="00245E18"/>
    <w:rsid w:val="002A25DB"/>
    <w:rsid w:val="003A5845"/>
    <w:rsid w:val="003F5F75"/>
    <w:rsid w:val="00405820"/>
    <w:rsid w:val="00474849"/>
    <w:rsid w:val="004C6B7D"/>
    <w:rsid w:val="005A081A"/>
    <w:rsid w:val="005C4C21"/>
    <w:rsid w:val="006F4F00"/>
    <w:rsid w:val="00780B0B"/>
    <w:rsid w:val="007A54F4"/>
    <w:rsid w:val="00812DCA"/>
    <w:rsid w:val="009517DF"/>
    <w:rsid w:val="009919D5"/>
    <w:rsid w:val="00994462"/>
    <w:rsid w:val="00A03B30"/>
    <w:rsid w:val="00A731A3"/>
    <w:rsid w:val="00B467A6"/>
    <w:rsid w:val="00B7217D"/>
    <w:rsid w:val="00BC78CB"/>
    <w:rsid w:val="00CE526B"/>
    <w:rsid w:val="00D660B0"/>
    <w:rsid w:val="00E502E7"/>
    <w:rsid w:val="00E864B7"/>
    <w:rsid w:val="00EA3BF3"/>
    <w:rsid w:val="00ED49EE"/>
    <w:rsid w:val="00EE3E3D"/>
    <w:rsid w:val="00EF3402"/>
    <w:rsid w:val="00F9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867D9-6A67-40A7-93FB-A4845759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4849"/>
    <w:pPr>
      <w:spacing w:after="0" w:line="240" w:lineRule="auto"/>
    </w:pPr>
    <w:rPr>
      <w:rFonts w:ascii="Arial" w:eastAsia="Times New Roman" w:hAnsi="Arial" w:cs="Arial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2A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B"/>
  </w:style>
  <w:style w:type="paragraph" w:styleId="Footer">
    <w:name w:val="footer"/>
    <w:basedOn w:val="Normal"/>
    <w:link w:val="FooterChar"/>
    <w:uiPriority w:val="99"/>
    <w:unhideWhenUsed/>
    <w:rsid w:val="002A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NCRESA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Renouf, Katie</dc:creator>
  <cp:lastModifiedBy>Adamek, Kelly</cp:lastModifiedBy>
  <cp:revision>2</cp:revision>
  <cp:lastPrinted>2013-08-19T15:03:00Z</cp:lastPrinted>
  <dcterms:created xsi:type="dcterms:W3CDTF">2015-08-04T18:18:00Z</dcterms:created>
  <dcterms:modified xsi:type="dcterms:W3CDTF">2015-08-04T18:18:00Z</dcterms:modified>
</cp:coreProperties>
</file>